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15" w:rsidRPr="00216B87" w:rsidRDefault="00847B15" w:rsidP="00C24EE3">
      <w:pPr>
        <w:pStyle w:val="Default"/>
        <w:jc w:val="center"/>
        <w:rPr>
          <w:sz w:val="28"/>
          <w:szCs w:val="28"/>
        </w:rPr>
      </w:pPr>
      <w:r w:rsidRPr="00216B87">
        <w:rPr>
          <w:sz w:val="28"/>
          <w:szCs w:val="28"/>
        </w:rPr>
        <w:t>ВСЕРОССИЙСКАЯ ОЛИМПИАДА ШКОЛЬНИКОВ ПО ЛИТЕРАТУРЕ</w:t>
      </w:r>
    </w:p>
    <w:p w:rsidR="00847B15" w:rsidRPr="00216B87" w:rsidRDefault="00F457CA" w:rsidP="00C24E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(ШКОЛЬНЫЙ</w:t>
      </w:r>
      <w:r w:rsidR="00847B15" w:rsidRPr="00216B87">
        <w:rPr>
          <w:b/>
          <w:bCs/>
          <w:sz w:val="28"/>
          <w:szCs w:val="28"/>
        </w:rPr>
        <w:t xml:space="preserve"> ЭТАП)</w:t>
      </w:r>
    </w:p>
    <w:p w:rsidR="00847B15" w:rsidRDefault="00847B15" w:rsidP="00C24EE3">
      <w:pPr>
        <w:pStyle w:val="Default"/>
        <w:jc w:val="center"/>
        <w:rPr>
          <w:sz w:val="28"/>
          <w:szCs w:val="28"/>
        </w:rPr>
      </w:pPr>
      <w:r w:rsidRPr="00216B87">
        <w:rPr>
          <w:sz w:val="28"/>
          <w:szCs w:val="28"/>
        </w:rPr>
        <w:t xml:space="preserve">возрастная группа </w:t>
      </w:r>
      <w:r>
        <w:rPr>
          <w:sz w:val="28"/>
          <w:szCs w:val="28"/>
        </w:rPr>
        <w:t xml:space="preserve">– 7 </w:t>
      </w:r>
      <w:r w:rsidRPr="00216B87">
        <w:rPr>
          <w:sz w:val="28"/>
          <w:szCs w:val="28"/>
        </w:rPr>
        <w:t>классы</w:t>
      </w:r>
    </w:p>
    <w:p w:rsidR="00C67831" w:rsidRPr="00216B87" w:rsidRDefault="00C67831" w:rsidP="00C24EE3">
      <w:pPr>
        <w:pStyle w:val="Default"/>
        <w:jc w:val="center"/>
        <w:rPr>
          <w:sz w:val="28"/>
          <w:szCs w:val="28"/>
        </w:rPr>
      </w:pPr>
    </w:p>
    <w:p w:rsidR="00847B15" w:rsidRPr="00216B87" w:rsidRDefault="00847B15" w:rsidP="00C24EE3">
      <w:pPr>
        <w:pStyle w:val="Default"/>
        <w:ind w:firstLine="709"/>
        <w:jc w:val="both"/>
        <w:rPr>
          <w:sz w:val="28"/>
          <w:szCs w:val="28"/>
        </w:rPr>
      </w:pPr>
      <w:r w:rsidRPr="00216B87">
        <w:rPr>
          <w:sz w:val="28"/>
          <w:szCs w:val="28"/>
        </w:rPr>
        <w:t xml:space="preserve"> Время выполнения заданий – </w:t>
      </w:r>
      <w:r>
        <w:rPr>
          <w:sz w:val="28"/>
          <w:szCs w:val="28"/>
        </w:rPr>
        <w:t xml:space="preserve">3 </w:t>
      </w:r>
      <w:r w:rsidRPr="00216B87">
        <w:rPr>
          <w:sz w:val="28"/>
          <w:szCs w:val="28"/>
        </w:rPr>
        <w:t>академических часа</w:t>
      </w:r>
      <w:r>
        <w:rPr>
          <w:sz w:val="28"/>
          <w:szCs w:val="28"/>
        </w:rPr>
        <w:t xml:space="preserve"> </w:t>
      </w:r>
      <w:r w:rsidRPr="00216B87">
        <w:rPr>
          <w:sz w:val="28"/>
          <w:szCs w:val="28"/>
        </w:rPr>
        <w:t>(</w:t>
      </w:r>
      <w:r>
        <w:rPr>
          <w:sz w:val="28"/>
          <w:szCs w:val="28"/>
        </w:rPr>
        <w:t xml:space="preserve">135 </w:t>
      </w:r>
      <w:r w:rsidRPr="00216B87">
        <w:rPr>
          <w:sz w:val="28"/>
          <w:szCs w:val="28"/>
        </w:rPr>
        <w:t>минут).</w:t>
      </w:r>
    </w:p>
    <w:p w:rsidR="00847B15" w:rsidRPr="00216B87" w:rsidRDefault="00847B15" w:rsidP="00C24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B8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Максимальная оценка </w:t>
      </w:r>
      <w:r>
        <w:rPr>
          <w:rFonts w:ascii="Times New Roman" w:hAnsi="Times New Roman" w:cs="Times New Roman"/>
          <w:b/>
          <w:bCs/>
          <w:sz w:val="28"/>
          <w:szCs w:val="28"/>
        </w:rPr>
        <w:t>– 55</w:t>
      </w:r>
      <w:r w:rsidRPr="00216B87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847B15" w:rsidRDefault="00847B15" w:rsidP="00C24EE3">
      <w:pPr>
        <w:pStyle w:val="Default"/>
        <w:jc w:val="center"/>
        <w:rPr>
          <w:b/>
          <w:bCs/>
          <w:sz w:val="28"/>
          <w:szCs w:val="28"/>
        </w:rPr>
      </w:pPr>
    </w:p>
    <w:p w:rsidR="00847B15" w:rsidRPr="00C24EE3" w:rsidRDefault="00847B15" w:rsidP="00C24E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28F9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C24EE3" w:rsidRPr="00C67831">
        <w:rPr>
          <w:rFonts w:ascii="Times New Roman" w:hAnsi="Times New Roman" w:cs="Times New Roman"/>
          <w:b/>
          <w:sz w:val="28"/>
          <w:szCs w:val="28"/>
        </w:rPr>
        <w:t xml:space="preserve"> (25 </w:t>
      </w:r>
      <w:r w:rsidR="00C24EE3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847B15" w:rsidRPr="000A28F9" w:rsidRDefault="00847B15" w:rsidP="00C24EE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28F9">
        <w:rPr>
          <w:rFonts w:ascii="Times New Roman" w:hAnsi="Times New Roman" w:cs="Times New Roman"/>
          <w:sz w:val="28"/>
          <w:szCs w:val="28"/>
        </w:rPr>
        <w:t>Вам предложили стать креативным директором выставки «Жизнь замечательных вещей: по страницам литературных произведений». Опишите одну витрину такой выставки, содержащую не более 5 предметов, взятых из произведений литературы. Все экспонаты должны быть объединены одной темой или относиться к одной тематической группе.</w:t>
      </w:r>
    </w:p>
    <w:p w:rsidR="00847B15" w:rsidRPr="000A28F9" w:rsidRDefault="00847B15" w:rsidP="00C24EE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28F9">
        <w:rPr>
          <w:rFonts w:ascii="Times New Roman" w:hAnsi="Times New Roman" w:cs="Times New Roman"/>
          <w:sz w:val="28"/>
          <w:szCs w:val="28"/>
        </w:rPr>
        <w:t>Укажите выбранную тематическую группу, назовите предмет, автора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A28F9">
        <w:rPr>
          <w:rFonts w:ascii="Times New Roman" w:hAnsi="Times New Roman" w:cs="Times New Roman"/>
          <w:sz w:val="28"/>
          <w:szCs w:val="28"/>
        </w:rPr>
        <w:t xml:space="preserve"> и название текста, определите роль предмета в художественном произведении.</w:t>
      </w:r>
      <w:r>
        <w:rPr>
          <w:rFonts w:ascii="Times New Roman" w:hAnsi="Times New Roman" w:cs="Times New Roman"/>
          <w:sz w:val="28"/>
          <w:szCs w:val="28"/>
        </w:rPr>
        <w:t xml:space="preserve"> Ответом должен быть связный текст, композиционно законченный, стилистически однородный.</w:t>
      </w:r>
    </w:p>
    <w:p w:rsidR="00847B15" w:rsidRPr="000A28F9" w:rsidRDefault="00847B15" w:rsidP="00C24EE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0A28F9" w:rsidRDefault="00847B15" w:rsidP="00C24EE3">
      <w:pPr>
        <w:pStyle w:val="Default"/>
        <w:ind w:firstLine="709"/>
        <w:rPr>
          <w:sz w:val="28"/>
          <w:szCs w:val="28"/>
        </w:rPr>
      </w:pPr>
      <w:r w:rsidRPr="000A28F9">
        <w:rPr>
          <w:i/>
          <w:iCs/>
          <w:sz w:val="28"/>
          <w:szCs w:val="28"/>
        </w:rPr>
        <w:t xml:space="preserve">Критерии оценивания: </w:t>
      </w:r>
    </w:p>
    <w:p w:rsidR="00847B15" w:rsidRPr="000A28F9" w:rsidRDefault="00847B15" w:rsidP="00C6783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Корректное указание темы / тематической группы, соответствие предметов выбранной теме / тематической группе </w:t>
      </w:r>
      <w:r w:rsidRPr="000A28F9">
        <w:rPr>
          <w:sz w:val="28"/>
          <w:szCs w:val="28"/>
        </w:rPr>
        <w:t xml:space="preserve">– </w:t>
      </w:r>
      <w:r w:rsidRPr="000A28F9">
        <w:rPr>
          <w:b/>
          <w:bCs/>
          <w:sz w:val="28"/>
          <w:szCs w:val="28"/>
        </w:rPr>
        <w:t>5 баллов</w:t>
      </w:r>
      <w:r w:rsidRPr="000A28F9">
        <w:rPr>
          <w:sz w:val="28"/>
          <w:szCs w:val="28"/>
        </w:rPr>
        <w:t xml:space="preserve">; </w:t>
      </w:r>
    </w:p>
    <w:p w:rsidR="00847B15" w:rsidRPr="000A28F9" w:rsidRDefault="00847B15" w:rsidP="00C6783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Корректное наименование автора (при наличии) и названия произведения, откуда взят предмет </w:t>
      </w:r>
      <w:r w:rsidRPr="000A28F9"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10 ба</w:t>
      </w:r>
      <w:r w:rsidRPr="000A28F9">
        <w:rPr>
          <w:b/>
          <w:bCs/>
          <w:sz w:val="28"/>
          <w:szCs w:val="28"/>
        </w:rPr>
        <w:t>лл</w:t>
      </w:r>
      <w:r>
        <w:rPr>
          <w:b/>
          <w:bCs/>
          <w:sz w:val="28"/>
          <w:szCs w:val="28"/>
        </w:rPr>
        <w:t>ов</w:t>
      </w:r>
      <w:r w:rsidRPr="000A28F9">
        <w:rPr>
          <w:sz w:val="28"/>
          <w:szCs w:val="28"/>
        </w:rPr>
        <w:t xml:space="preserve">; </w:t>
      </w:r>
    </w:p>
    <w:p w:rsidR="00847B15" w:rsidRPr="000A28F9" w:rsidRDefault="00847B15" w:rsidP="00C6783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Корректное описание роли предмета в художественном произведении </w:t>
      </w:r>
      <w:r w:rsidRPr="000A28F9"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5 баллов</w:t>
      </w:r>
      <w:r w:rsidRPr="000A28F9">
        <w:rPr>
          <w:sz w:val="28"/>
          <w:szCs w:val="28"/>
        </w:rPr>
        <w:t xml:space="preserve">; </w:t>
      </w:r>
    </w:p>
    <w:p w:rsidR="00847B15" w:rsidRDefault="00847B15" w:rsidP="00C6783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A28F9">
        <w:rPr>
          <w:sz w:val="28"/>
          <w:szCs w:val="28"/>
        </w:rPr>
        <w:t xml:space="preserve">ачество речевого оформления, </w:t>
      </w:r>
      <w:r>
        <w:rPr>
          <w:sz w:val="28"/>
          <w:szCs w:val="28"/>
        </w:rPr>
        <w:t xml:space="preserve">композиционная </w:t>
      </w:r>
      <w:proofErr w:type="spellStart"/>
      <w:r>
        <w:rPr>
          <w:sz w:val="28"/>
          <w:szCs w:val="28"/>
        </w:rPr>
        <w:t>выстроенность</w:t>
      </w:r>
      <w:proofErr w:type="spellEnd"/>
      <w:r>
        <w:rPr>
          <w:sz w:val="28"/>
          <w:szCs w:val="28"/>
        </w:rPr>
        <w:t xml:space="preserve">, </w:t>
      </w:r>
      <w:r w:rsidRPr="000A28F9">
        <w:rPr>
          <w:sz w:val="28"/>
          <w:szCs w:val="28"/>
        </w:rPr>
        <w:t xml:space="preserve">стилистическая однородность работы – </w:t>
      </w:r>
      <w:r w:rsidRPr="000A28F9">
        <w:rPr>
          <w:b/>
          <w:bCs/>
          <w:sz w:val="28"/>
          <w:szCs w:val="28"/>
        </w:rPr>
        <w:t>5 баллов</w:t>
      </w:r>
      <w:r w:rsidRPr="000A28F9">
        <w:rPr>
          <w:sz w:val="28"/>
          <w:szCs w:val="28"/>
        </w:rPr>
        <w:t xml:space="preserve">. </w:t>
      </w:r>
    </w:p>
    <w:p w:rsidR="00605A90" w:rsidRPr="00F457CA" w:rsidRDefault="00C24EE3" w:rsidP="00F457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балл: </w:t>
      </w:r>
      <w:r w:rsidRPr="00C24EE3">
        <w:rPr>
          <w:b/>
          <w:sz w:val="28"/>
          <w:szCs w:val="28"/>
        </w:rPr>
        <w:t>25 баллов.</w:t>
      </w:r>
    </w:p>
    <w:p w:rsidR="00605A90" w:rsidRDefault="00605A90" w:rsidP="00C24EE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7B15" w:rsidRDefault="00847B15" w:rsidP="00C24EE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A28F9">
        <w:rPr>
          <w:rFonts w:ascii="Times New Roman" w:hAnsi="Times New Roman" w:cs="Times New Roman"/>
          <w:b/>
          <w:sz w:val="28"/>
          <w:szCs w:val="28"/>
        </w:rPr>
        <w:t>адание 2</w:t>
      </w:r>
      <w:r w:rsidR="00C24EE3">
        <w:rPr>
          <w:rFonts w:ascii="Times New Roman" w:hAnsi="Times New Roman" w:cs="Times New Roman"/>
          <w:b/>
          <w:sz w:val="28"/>
          <w:szCs w:val="28"/>
        </w:rPr>
        <w:t xml:space="preserve"> (30 баллов)</w:t>
      </w:r>
    </w:p>
    <w:p w:rsidR="00605A90" w:rsidRDefault="00605A90" w:rsidP="00C24EE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7B15" w:rsidRDefault="00847B15" w:rsidP="00C24E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28F9">
        <w:rPr>
          <w:rFonts w:ascii="Times New Roman" w:hAnsi="Times New Roman" w:cs="Times New Roman"/>
          <w:sz w:val="28"/>
          <w:szCs w:val="28"/>
        </w:rPr>
        <w:t xml:space="preserve">Чтобы литературное произведение нашло отражение в кино или анимации, сначала </w:t>
      </w:r>
      <w:r>
        <w:rPr>
          <w:rFonts w:ascii="Times New Roman" w:hAnsi="Times New Roman" w:cs="Times New Roman"/>
          <w:sz w:val="28"/>
          <w:szCs w:val="28"/>
        </w:rPr>
        <w:t>создаётся</w:t>
      </w:r>
      <w:r w:rsidRPr="000A28F9">
        <w:rPr>
          <w:rFonts w:ascii="Times New Roman" w:hAnsi="Times New Roman" w:cs="Times New Roman"/>
          <w:sz w:val="28"/>
          <w:szCs w:val="28"/>
        </w:rPr>
        <w:t xml:space="preserve"> литературный сценарий. Режиссёр игрового или анимационного фильма, пользуясь литературным сценарием, пишет так называемый «режиссёрский» сценарий. В нём будущий фильм смоделирован покадрово, с указанием места действия, содержания кадра, типа кадра («плана»), прямой речи или голоса за кадром, звукового сопровождения, необходимого реквизита. </w:t>
      </w:r>
    </w:p>
    <w:p w:rsidR="00847B15" w:rsidRPr="00523305" w:rsidRDefault="00847B15" w:rsidP="00C24E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>Прочитайте стихотворение.</w:t>
      </w:r>
    </w:p>
    <w:p w:rsidR="00847B15" w:rsidRPr="00523305" w:rsidRDefault="00847B15" w:rsidP="00C24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3305">
        <w:rPr>
          <w:rFonts w:ascii="Times New Roman" w:hAnsi="Times New Roman" w:cs="Times New Roman"/>
          <w:b/>
          <w:sz w:val="28"/>
          <w:szCs w:val="28"/>
        </w:rPr>
        <w:t xml:space="preserve">Юнна </w:t>
      </w:r>
      <w:proofErr w:type="spellStart"/>
      <w:r w:rsidRPr="00523305">
        <w:rPr>
          <w:rFonts w:ascii="Times New Roman" w:hAnsi="Times New Roman" w:cs="Times New Roman"/>
          <w:b/>
          <w:sz w:val="28"/>
          <w:szCs w:val="28"/>
        </w:rPr>
        <w:t>Мориц</w:t>
      </w:r>
      <w:proofErr w:type="spellEnd"/>
      <w:r w:rsidRPr="005233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B15" w:rsidRPr="00523305" w:rsidRDefault="00847B15" w:rsidP="00C24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3305">
        <w:rPr>
          <w:rFonts w:ascii="Times New Roman" w:hAnsi="Times New Roman" w:cs="Times New Roman"/>
          <w:b/>
          <w:sz w:val="28"/>
          <w:szCs w:val="28"/>
        </w:rPr>
        <w:t>Бродячая собака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Ночной провинции узор.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Угрюмый запах рыбных бочек.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Бессонницы лохматый почерк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lastRenderedPageBreak/>
        <w:t xml:space="preserve">Мой расширяет кругозор.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В дыре пустынного двора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Котята лужицу лакают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И пузыри по ней пускают,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Как человечья детвора.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На голом рынке за углом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Лежит пустая таратайка,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Там копошится птичья стайка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В арбузе ярком и гнилом.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Под крышей пляжного грибка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Сижу с бродячею собакой,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И пахнет йодом и салакой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От бесподобного зевка.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Несется в небе сателлит,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Собор во мраке золотится,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Бродячий зверь не суетится,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А рваным ухом шевелит.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Он дышит ровно, сладко, вслух,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Невозмутимо. И похоже,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Его бездомный крепкий дух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Здоров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3305">
        <w:rPr>
          <w:rFonts w:ascii="Times New Roman" w:hAnsi="Times New Roman" w:cs="Times New Roman"/>
          <w:sz w:val="28"/>
          <w:szCs w:val="28"/>
        </w:rPr>
        <w:t xml:space="preserve"> не лает на прохожих.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Как будто морде шерстяной,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Чье бормотанье бессловесно,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Уже заранее известно,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Что и над ней, и надо мной,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И над чистилищем залива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Зажжется что-то в вышине,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Отвалит жизни ей и мне </w:t>
      </w:r>
    </w:p>
    <w:p w:rsidR="00847B15" w:rsidRPr="00523305" w:rsidRDefault="00847B15" w:rsidP="00C24EE3">
      <w:p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И всё разделит справедливо! </w:t>
      </w:r>
    </w:p>
    <w:p w:rsidR="00847B15" w:rsidRPr="00C24EE3" w:rsidRDefault="00847B15" w:rsidP="00C24EE3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24EE3">
        <w:rPr>
          <w:rFonts w:ascii="Times New Roman" w:hAnsi="Times New Roman" w:cs="Times New Roman"/>
          <w:i/>
          <w:sz w:val="28"/>
          <w:szCs w:val="28"/>
        </w:rPr>
        <w:t>1965</w:t>
      </w:r>
    </w:p>
    <w:p w:rsidR="00605A90" w:rsidRDefault="00605A90" w:rsidP="00C24E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B15" w:rsidRDefault="00847B15" w:rsidP="00C24E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305">
        <w:rPr>
          <w:rFonts w:ascii="Times New Roman" w:hAnsi="Times New Roman" w:cs="Times New Roman"/>
          <w:sz w:val="28"/>
          <w:szCs w:val="28"/>
        </w:rPr>
        <w:t xml:space="preserve"> Напишите литературный или режиссёрский сценарий для короткометражного игрового или анимационного фильма по стихотворению. Представьте в своём тексте декорации, музыку, звуковые и световые эффекты, смену планов (панорама, общий, крупный, деталь). Количество кадров не регламентируется.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p w:rsidR="00605A90" w:rsidRDefault="00605A90" w:rsidP="00C24E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13"/>
        <w:gridCol w:w="2226"/>
        <w:gridCol w:w="2021"/>
        <w:gridCol w:w="1982"/>
        <w:gridCol w:w="1787"/>
      </w:tblGrid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15" w:rsidRPr="00CF23A1" w:rsidRDefault="00847B15" w:rsidP="00C24EE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1">
              <w:rPr>
                <w:rFonts w:ascii="Times New Roman" w:hAnsi="Times New Roman" w:cs="Times New Roman"/>
                <w:sz w:val="24"/>
                <w:szCs w:val="24"/>
              </w:rPr>
              <w:t>№ кадра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15" w:rsidRPr="00CF23A1" w:rsidRDefault="00847B15" w:rsidP="00C24EE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1">
              <w:rPr>
                <w:rFonts w:ascii="Times New Roman" w:hAnsi="Times New Roman" w:cs="Times New Roman"/>
                <w:sz w:val="24"/>
                <w:szCs w:val="24"/>
              </w:rPr>
              <w:t>Содержание кадра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15" w:rsidRPr="00CF23A1" w:rsidRDefault="00847B15" w:rsidP="00C24EE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1">
              <w:rPr>
                <w:rFonts w:ascii="Times New Roman" w:hAnsi="Times New Roman" w:cs="Times New Roman"/>
                <w:sz w:val="24"/>
                <w:szCs w:val="24"/>
              </w:rPr>
              <w:t>План, время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15" w:rsidRPr="00CF23A1" w:rsidRDefault="00847B15" w:rsidP="00C24EE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1">
              <w:rPr>
                <w:rFonts w:ascii="Times New Roman" w:hAnsi="Times New Roman" w:cs="Times New Roman"/>
                <w:sz w:val="24"/>
                <w:szCs w:val="24"/>
              </w:rPr>
              <w:t>Звук/речь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F23A1">
              <w:rPr>
                <w:rFonts w:ascii="Times New Roman" w:hAnsi="Times New Roman" w:cs="Times New Roman"/>
                <w:sz w:val="24"/>
                <w:szCs w:val="24"/>
              </w:rPr>
              <w:t xml:space="preserve">Натура/ </w:t>
            </w:r>
            <w:r w:rsidRPr="00CF2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</w:t>
            </w: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15" w:rsidRPr="00CF23A1" w:rsidTr="00785BF8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5" w:rsidRPr="00CF23A1" w:rsidRDefault="00847B15" w:rsidP="00C24EE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B15" w:rsidRDefault="00847B15" w:rsidP="00C24EE3">
      <w:pPr>
        <w:pStyle w:val="Default"/>
        <w:ind w:firstLine="709"/>
        <w:rPr>
          <w:i/>
          <w:iCs/>
          <w:sz w:val="28"/>
          <w:szCs w:val="28"/>
        </w:rPr>
      </w:pPr>
    </w:p>
    <w:p w:rsidR="00DB240B" w:rsidRPr="00E3295C" w:rsidRDefault="00DB240B" w:rsidP="00DB240B">
      <w:pPr>
        <w:pStyle w:val="Default"/>
        <w:jc w:val="center"/>
        <w:rPr>
          <w:b/>
        </w:rPr>
      </w:pPr>
      <w:bookmarkStart w:id="0" w:name="_GoBack"/>
      <w:bookmarkEnd w:id="0"/>
      <w:r>
        <w:rPr>
          <w:b/>
        </w:rPr>
        <w:t xml:space="preserve">7 класс </w:t>
      </w:r>
    </w:p>
    <w:p w:rsidR="00DB240B" w:rsidRPr="00E3295C" w:rsidRDefault="00DB240B" w:rsidP="00DB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95C">
        <w:rPr>
          <w:rFonts w:ascii="Times New Roman" w:hAnsi="Times New Roman" w:cs="Times New Roman"/>
          <w:b/>
          <w:bCs/>
          <w:sz w:val="24"/>
          <w:szCs w:val="24"/>
        </w:rPr>
        <w:t>Максимальная оценка – 55 баллов.</w:t>
      </w:r>
    </w:p>
    <w:p w:rsidR="00DB240B" w:rsidRPr="00E3295C" w:rsidRDefault="00DB240B" w:rsidP="00DB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40B" w:rsidRPr="00E3295C" w:rsidRDefault="00DB240B" w:rsidP="00DB240B">
      <w:pPr>
        <w:pStyle w:val="Default"/>
        <w:jc w:val="center"/>
        <w:rPr>
          <w:b/>
          <w:bCs/>
        </w:rPr>
      </w:pPr>
    </w:p>
    <w:p w:rsidR="00DB240B" w:rsidRPr="00E3295C" w:rsidRDefault="00DB240B" w:rsidP="00DB240B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295C">
        <w:rPr>
          <w:rFonts w:ascii="Times New Roman" w:hAnsi="Times New Roman" w:cs="Times New Roman"/>
          <w:b/>
          <w:sz w:val="24"/>
          <w:szCs w:val="24"/>
        </w:rPr>
        <w:t>Задание 1 (25 баллов)</w:t>
      </w:r>
    </w:p>
    <w:p w:rsidR="00DB240B" w:rsidRPr="00E3295C" w:rsidRDefault="00DB240B" w:rsidP="00DB240B">
      <w:pPr>
        <w:pStyle w:val="Default"/>
        <w:ind w:firstLine="709"/>
      </w:pPr>
      <w:r w:rsidRPr="00E3295C">
        <w:rPr>
          <w:i/>
          <w:iCs/>
        </w:rPr>
        <w:t xml:space="preserve">Комментарии и критерии оценивания: </w:t>
      </w:r>
    </w:p>
    <w:p w:rsidR="00DB240B" w:rsidRPr="00E3295C" w:rsidRDefault="00DB240B" w:rsidP="00DB240B">
      <w:pPr>
        <w:pStyle w:val="Default"/>
        <w:ind w:firstLine="709"/>
        <w:jc w:val="both"/>
      </w:pPr>
      <w:r w:rsidRPr="00E3295C">
        <w:t xml:space="preserve">Задание нацелено на выявление литературного кругозора, развитие интереса к литературе, оригинальности мышления. Для выполнения задания необходимо проявить эрудицию, знание литературного материала, умение применить знания в нестандартной ситуации, творческие способности. </w:t>
      </w:r>
    </w:p>
    <w:p w:rsidR="00DB240B" w:rsidRPr="00E3295C" w:rsidRDefault="00DB240B" w:rsidP="00DB240B">
      <w:pPr>
        <w:pStyle w:val="Default"/>
        <w:numPr>
          <w:ilvl w:val="0"/>
          <w:numId w:val="6"/>
        </w:numPr>
        <w:jc w:val="both"/>
      </w:pPr>
      <w:proofErr w:type="gramStart"/>
      <w:r w:rsidRPr="00E3295C">
        <w:t xml:space="preserve">Корректное указание темы / тематической группы, соответствие предметов выбранной теме / тематической группе </w:t>
      </w:r>
      <w:r w:rsidRPr="004E48AB">
        <w:rPr>
          <w:b/>
        </w:rPr>
        <w:t>– 2 – 3 – 4 –</w:t>
      </w:r>
      <w:r w:rsidRPr="00E3295C">
        <w:t xml:space="preserve"> </w:t>
      </w:r>
      <w:r w:rsidRPr="00E3295C">
        <w:rPr>
          <w:b/>
          <w:bCs/>
        </w:rPr>
        <w:t>5 баллов</w:t>
      </w:r>
      <w:r w:rsidRPr="00E3295C">
        <w:t xml:space="preserve">; </w:t>
      </w:r>
      <w:proofErr w:type="gramEnd"/>
    </w:p>
    <w:p w:rsidR="00DB240B" w:rsidRPr="00E3295C" w:rsidRDefault="00DB240B" w:rsidP="00DB240B">
      <w:pPr>
        <w:pStyle w:val="Default"/>
        <w:numPr>
          <w:ilvl w:val="0"/>
          <w:numId w:val="6"/>
        </w:numPr>
        <w:jc w:val="both"/>
      </w:pPr>
      <w:r w:rsidRPr="00E3295C">
        <w:t>Корректное наименование автора (при наличии) и названия произведения, откуда взят предмет –</w:t>
      </w:r>
      <w:r>
        <w:t xml:space="preserve"> по 1 баллу за каждое верное указание автора и по 1 баллу за каждое верное указание названия произведения, всего не более 5 описанных предметов – </w:t>
      </w:r>
      <w:r w:rsidRPr="006877F2">
        <w:rPr>
          <w:b/>
        </w:rPr>
        <w:t>не более</w:t>
      </w:r>
      <w:r>
        <w:t xml:space="preserve"> </w:t>
      </w:r>
      <w:r w:rsidRPr="00177A3A">
        <w:rPr>
          <w:b/>
        </w:rPr>
        <w:t xml:space="preserve">10 </w:t>
      </w:r>
      <w:r w:rsidRPr="00E3295C">
        <w:rPr>
          <w:b/>
          <w:bCs/>
        </w:rPr>
        <w:t xml:space="preserve"> баллов</w:t>
      </w:r>
      <w:r w:rsidRPr="00E3295C">
        <w:t xml:space="preserve">; </w:t>
      </w:r>
    </w:p>
    <w:p w:rsidR="00DB240B" w:rsidRPr="00E3295C" w:rsidRDefault="00DB240B" w:rsidP="00DB240B">
      <w:pPr>
        <w:pStyle w:val="Default"/>
        <w:numPr>
          <w:ilvl w:val="0"/>
          <w:numId w:val="6"/>
        </w:numPr>
        <w:jc w:val="both"/>
      </w:pPr>
      <w:r w:rsidRPr="00E3295C">
        <w:t>Корректное описание роли предмета в художественном произведении</w:t>
      </w:r>
      <w:r>
        <w:t xml:space="preserve"> – по 1 баллу за каждый предмет</w:t>
      </w:r>
      <w:r w:rsidRPr="00E3295C">
        <w:t xml:space="preserve"> – </w:t>
      </w:r>
      <w:r w:rsidRPr="006877F2">
        <w:rPr>
          <w:b/>
        </w:rPr>
        <w:t>не более</w:t>
      </w:r>
      <w:r>
        <w:t xml:space="preserve"> </w:t>
      </w:r>
      <w:r w:rsidRPr="00E3295C">
        <w:rPr>
          <w:b/>
          <w:bCs/>
        </w:rPr>
        <w:t>5 баллов</w:t>
      </w:r>
      <w:r w:rsidRPr="00E3295C">
        <w:t xml:space="preserve">; </w:t>
      </w:r>
    </w:p>
    <w:p w:rsidR="00DB240B" w:rsidRPr="00E3295C" w:rsidRDefault="00DB240B" w:rsidP="00DB240B">
      <w:pPr>
        <w:pStyle w:val="Default"/>
        <w:numPr>
          <w:ilvl w:val="0"/>
          <w:numId w:val="6"/>
        </w:numPr>
        <w:jc w:val="both"/>
      </w:pPr>
      <w:r w:rsidRPr="00E3295C">
        <w:t xml:space="preserve">Качество речевого оформления, композиционная </w:t>
      </w:r>
      <w:proofErr w:type="spellStart"/>
      <w:r w:rsidRPr="00E3295C">
        <w:t>выстроенность</w:t>
      </w:r>
      <w:proofErr w:type="spellEnd"/>
      <w:r w:rsidRPr="00E3295C">
        <w:t xml:space="preserve">, стилистическая однородность работы – </w:t>
      </w:r>
      <w:r w:rsidRPr="006877F2">
        <w:rPr>
          <w:b/>
        </w:rPr>
        <w:t>2 – 3 – 4 –</w:t>
      </w:r>
      <w:r>
        <w:t xml:space="preserve"> </w:t>
      </w:r>
      <w:r w:rsidRPr="00E3295C">
        <w:rPr>
          <w:b/>
          <w:bCs/>
        </w:rPr>
        <w:t>5 баллов</w:t>
      </w:r>
      <w:r w:rsidRPr="00E3295C">
        <w:t xml:space="preserve">. </w:t>
      </w:r>
    </w:p>
    <w:p w:rsidR="00DB240B" w:rsidRPr="00E3295C" w:rsidRDefault="00DB240B" w:rsidP="00DB240B">
      <w:pPr>
        <w:pStyle w:val="Default"/>
        <w:ind w:firstLine="709"/>
        <w:jc w:val="both"/>
      </w:pPr>
      <w:r w:rsidRPr="00E3295C">
        <w:t xml:space="preserve">Максимальный балл: </w:t>
      </w:r>
      <w:r w:rsidRPr="00E3295C">
        <w:rPr>
          <w:b/>
        </w:rPr>
        <w:t>25 баллов.</w:t>
      </w:r>
    </w:p>
    <w:p w:rsidR="00DB240B" w:rsidRPr="00E3295C" w:rsidRDefault="00DB240B" w:rsidP="00DB24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240B" w:rsidRPr="00E3295C" w:rsidRDefault="00DB240B" w:rsidP="00DB24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95C">
        <w:rPr>
          <w:rFonts w:ascii="Times New Roman" w:hAnsi="Times New Roman" w:cs="Times New Roman"/>
          <w:b/>
          <w:sz w:val="24"/>
          <w:szCs w:val="24"/>
        </w:rPr>
        <w:t>Задание 2 (30 баллов)</w:t>
      </w:r>
    </w:p>
    <w:p w:rsidR="00DB240B" w:rsidRPr="00E3295C" w:rsidRDefault="00DB240B" w:rsidP="00DB240B">
      <w:pPr>
        <w:pStyle w:val="Default"/>
        <w:ind w:firstLine="709"/>
        <w:rPr>
          <w:i/>
          <w:iCs/>
        </w:rPr>
      </w:pPr>
    </w:p>
    <w:p w:rsidR="00DB240B" w:rsidRPr="00E3295C" w:rsidRDefault="00DB240B" w:rsidP="00DB240B">
      <w:pPr>
        <w:pStyle w:val="Default"/>
        <w:ind w:firstLine="709"/>
      </w:pPr>
      <w:r w:rsidRPr="00E3295C">
        <w:rPr>
          <w:i/>
          <w:iCs/>
        </w:rPr>
        <w:t xml:space="preserve">Комментарии и критерии оценивания: </w:t>
      </w:r>
    </w:p>
    <w:p w:rsidR="00DB240B" w:rsidRPr="00E3295C" w:rsidRDefault="00DB240B" w:rsidP="00DB240B">
      <w:pPr>
        <w:pStyle w:val="Default"/>
        <w:ind w:firstLine="709"/>
        <w:jc w:val="both"/>
      </w:pPr>
      <w:r w:rsidRPr="00E3295C">
        <w:t xml:space="preserve">Задание нацелено на выявление умения глубоко понимать художественный текст, визуализировать его элементы, соотносить разные виды искусства. Для выполнения задания необходимо проявить аналитические и творческие способности. </w:t>
      </w:r>
    </w:p>
    <w:p w:rsidR="00DB240B" w:rsidRPr="00E3295C" w:rsidRDefault="00DB240B" w:rsidP="00DB240B">
      <w:pPr>
        <w:pStyle w:val="Default"/>
        <w:numPr>
          <w:ilvl w:val="0"/>
          <w:numId w:val="7"/>
        </w:numPr>
        <w:jc w:val="both"/>
      </w:pPr>
      <w:r w:rsidRPr="00E3295C">
        <w:lastRenderedPageBreak/>
        <w:t xml:space="preserve">Раскрытие смысла стихотворения в кинематографических или анимационных образах – </w:t>
      </w:r>
      <w:r w:rsidRPr="00FE47A5">
        <w:rPr>
          <w:b/>
        </w:rPr>
        <w:t>3 – 7 – 11– 15</w:t>
      </w:r>
      <w:r w:rsidRPr="00E3295C">
        <w:rPr>
          <w:b/>
        </w:rPr>
        <w:t xml:space="preserve"> баллов</w:t>
      </w:r>
      <w:r w:rsidRPr="00E3295C">
        <w:t>;</w:t>
      </w:r>
    </w:p>
    <w:p w:rsidR="00DB240B" w:rsidRPr="00E3295C" w:rsidRDefault="00DB240B" w:rsidP="00DB240B">
      <w:pPr>
        <w:pStyle w:val="Default"/>
        <w:numPr>
          <w:ilvl w:val="0"/>
          <w:numId w:val="7"/>
        </w:numPr>
        <w:jc w:val="both"/>
      </w:pPr>
      <w:r w:rsidRPr="00E3295C">
        <w:t xml:space="preserve">Оригинальность и вкус в выборе декораций, светового и звукового оформления – </w:t>
      </w:r>
      <w:r w:rsidRPr="00FF7BCE">
        <w:rPr>
          <w:b/>
        </w:rPr>
        <w:t>1 – 4 – 7 –</w:t>
      </w:r>
      <w:r>
        <w:t xml:space="preserve"> </w:t>
      </w:r>
      <w:r w:rsidRPr="00E3295C">
        <w:rPr>
          <w:b/>
        </w:rPr>
        <w:t>10 баллов</w:t>
      </w:r>
      <w:r w:rsidRPr="00E3295C">
        <w:t>;</w:t>
      </w:r>
    </w:p>
    <w:p w:rsidR="00DB240B" w:rsidRPr="00E3295C" w:rsidRDefault="00DB240B" w:rsidP="00DB240B">
      <w:pPr>
        <w:pStyle w:val="Default"/>
        <w:numPr>
          <w:ilvl w:val="0"/>
          <w:numId w:val="7"/>
        </w:numPr>
        <w:jc w:val="both"/>
      </w:pPr>
      <w:r w:rsidRPr="00E3295C">
        <w:t xml:space="preserve">Выбор плана кадра в соответствии с текстом – </w:t>
      </w:r>
      <w:r w:rsidRPr="004E48AB">
        <w:rPr>
          <w:b/>
        </w:rPr>
        <w:t>2 – 3 – 4 –</w:t>
      </w:r>
      <w:r w:rsidRPr="00E3295C">
        <w:t xml:space="preserve"> </w:t>
      </w:r>
      <w:r w:rsidRPr="00E3295C">
        <w:rPr>
          <w:b/>
          <w:bCs/>
        </w:rPr>
        <w:t>5 баллов</w:t>
      </w:r>
      <w:r w:rsidRPr="00E3295C">
        <w:t>.</w:t>
      </w:r>
    </w:p>
    <w:p w:rsidR="00DB240B" w:rsidRDefault="00DB240B" w:rsidP="00DB240B">
      <w:pPr>
        <w:pStyle w:val="Default"/>
        <w:ind w:firstLine="709"/>
      </w:pPr>
      <w:r w:rsidRPr="00E3295C">
        <w:t xml:space="preserve">Максимальный балл: </w:t>
      </w:r>
      <w:r w:rsidRPr="00E3295C">
        <w:rPr>
          <w:b/>
          <w:bCs/>
        </w:rPr>
        <w:t>30 баллов</w:t>
      </w:r>
      <w:r w:rsidRPr="00E3295C">
        <w:t>.</w:t>
      </w:r>
    </w:p>
    <w:p w:rsidR="00DB240B" w:rsidRDefault="00DB240B" w:rsidP="00DB24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240B" w:rsidRDefault="00DB240B" w:rsidP="00384CFD">
      <w:pPr>
        <w:pStyle w:val="Default"/>
        <w:ind w:firstLine="709"/>
      </w:pPr>
    </w:p>
    <w:sectPr w:rsidR="00DB24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8A" w:rsidRDefault="0082148A" w:rsidP="0098092E">
      <w:pPr>
        <w:spacing w:after="0" w:line="240" w:lineRule="auto"/>
      </w:pPr>
      <w:r>
        <w:separator/>
      </w:r>
    </w:p>
  </w:endnote>
  <w:endnote w:type="continuationSeparator" w:id="0">
    <w:p w:rsidR="0082148A" w:rsidRDefault="0082148A" w:rsidP="0098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83604"/>
      <w:docPartObj>
        <w:docPartGallery w:val="Page Numbers (Bottom of Page)"/>
        <w:docPartUnique/>
      </w:docPartObj>
    </w:sdtPr>
    <w:sdtEndPr/>
    <w:sdtContent>
      <w:p w:rsidR="0098092E" w:rsidRDefault="009809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0B">
          <w:rPr>
            <w:noProof/>
          </w:rPr>
          <w:t>2</w:t>
        </w:r>
        <w:r>
          <w:fldChar w:fldCharType="end"/>
        </w:r>
      </w:p>
    </w:sdtContent>
  </w:sdt>
  <w:p w:rsidR="0098092E" w:rsidRDefault="009809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8A" w:rsidRDefault="0082148A" w:rsidP="0098092E">
      <w:pPr>
        <w:spacing w:after="0" w:line="240" w:lineRule="auto"/>
      </w:pPr>
      <w:r>
        <w:separator/>
      </w:r>
    </w:p>
  </w:footnote>
  <w:footnote w:type="continuationSeparator" w:id="0">
    <w:p w:rsidR="0082148A" w:rsidRDefault="0082148A" w:rsidP="0098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F2"/>
    <w:multiLevelType w:val="hybridMultilevel"/>
    <w:tmpl w:val="553C5866"/>
    <w:lvl w:ilvl="0" w:tplc="06EAA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30D84"/>
    <w:multiLevelType w:val="hybridMultilevel"/>
    <w:tmpl w:val="72F22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4410F4"/>
    <w:multiLevelType w:val="hybridMultilevel"/>
    <w:tmpl w:val="14043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4C7006"/>
    <w:multiLevelType w:val="hybridMultilevel"/>
    <w:tmpl w:val="D6D06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B267A0"/>
    <w:multiLevelType w:val="hybridMultilevel"/>
    <w:tmpl w:val="74AC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54F"/>
    <w:multiLevelType w:val="hybridMultilevel"/>
    <w:tmpl w:val="96B63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5"/>
    <w:rsid w:val="00254CE6"/>
    <w:rsid w:val="00384CFD"/>
    <w:rsid w:val="00605A90"/>
    <w:rsid w:val="0082148A"/>
    <w:rsid w:val="00847B15"/>
    <w:rsid w:val="008F795F"/>
    <w:rsid w:val="0098092E"/>
    <w:rsid w:val="00C24EE3"/>
    <w:rsid w:val="00C5634D"/>
    <w:rsid w:val="00C67831"/>
    <w:rsid w:val="00D77F21"/>
    <w:rsid w:val="00DB240B"/>
    <w:rsid w:val="00F457CA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15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84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92E"/>
  </w:style>
  <w:style w:type="paragraph" w:styleId="a7">
    <w:name w:val="footer"/>
    <w:basedOn w:val="a"/>
    <w:link w:val="a8"/>
    <w:uiPriority w:val="99"/>
    <w:unhideWhenUsed/>
    <w:rsid w:val="0098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15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84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92E"/>
  </w:style>
  <w:style w:type="paragraph" w:styleId="a7">
    <w:name w:val="footer"/>
    <w:basedOn w:val="a"/>
    <w:link w:val="a8"/>
    <w:uiPriority w:val="99"/>
    <w:unhideWhenUsed/>
    <w:rsid w:val="0098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B681-5841-4880-AE52-B4E3D280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Шевчугова Екатерина Игоревна</dc:creator>
  <cp:keywords/>
  <dc:description/>
  <cp:lastModifiedBy>user</cp:lastModifiedBy>
  <cp:revision>8</cp:revision>
  <dcterms:created xsi:type="dcterms:W3CDTF">2021-10-19T18:13:00Z</dcterms:created>
  <dcterms:modified xsi:type="dcterms:W3CDTF">2023-08-22T00:34:00Z</dcterms:modified>
</cp:coreProperties>
</file>