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98" w:rsidRDefault="00AC0B98" w:rsidP="00AC0B98">
      <w:pPr>
        <w:pStyle w:val="a6"/>
        <w:spacing w:before="68"/>
        <w:ind w:right="15"/>
        <w:jc w:val="center"/>
        <w:rPr>
          <w:b/>
        </w:rPr>
      </w:pPr>
      <w:r>
        <w:rPr>
          <w:b/>
        </w:rPr>
        <w:t>ВСЕРОССИЙСКАЯ ОЛИМПИАДА ШКОЛЬНИКОВ                                                            ПО ОБЩЕСТВОЗНАНИЮ. ШКОЛЬНЫЙ ЭТАП. 202</w:t>
      </w:r>
      <w:r w:rsidR="004009CF">
        <w:rPr>
          <w:b/>
        </w:rPr>
        <w:t>3</w:t>
      </w:r>
      <w:r>
        <w:rPr>
          <w:b/>
        </w:rPr>
        <w:t>–202</w:t>
      </w:r>
      <w:r w:rsidR="004009CF">
        <w:rPr>
          <w:b/>
        </w:rPr>
        <w:t>4</w:t>
      </w:r>
      <w:bookmarkStart w:id="0" w:name="_GoBack"/>
      <w:bookmarkEnd w:id="0"/>
      <w:r>
        <w:rPr>
          <w:b/>
        </w:rPr>
        <w:t>уч. г.</w:t>
      </w:r>
    </w:p>
    <w:p w:rsidR="000D161F" w:rsidRPr="000D161F" w:rsidRDefault="000D161F" w:rsidP="000D161F">
      <w:pPr>
        <w:pStyle w:val="a3"/>
        <w:shd w:val="clear" w:color="auto" w:fill="FFFFFF"/>
        <w:spacing w:before="0" w:beforeAutospacing="0" w:after="75" w:afterAutospacing="0"/>
        <w:jc w:val="center"/>
        <w:rPr>
          <w:rStyle w:val="a5"/>
          <w:color w:val="000000" w:themeColor="text1"/>
          <w:sz w:val="32"/>
          <w:szCs w:val="32"/>
        </w:rPr>
      </w:pPr>
      <w:r w:rsidRPr="000D161F">
        <w:rPr>
          <w:rStyle w:val="a5"/>
          <w:color w:val="000000" w:themeColor="text1"/>
          <w:sz w:val="32"/>
          <w:szCs w:val="32"/>
        </w:rPr>
        <w:t>10 КЛАСС</w:t>
      </w:r>
    </w:p>
    <w:p w:rsidR="004414CD" w:rsidRDefault="004414CD" w:rsidP="004414C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Правовая связь человека с государством называется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Гражданство 3) Политические организации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Моральные нормы 4) Конституция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Сферу имущественных отношений и личных неимущественных отношений регулирует: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Конституционное право 3) Гражданское право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Трудовое право 4) Административное право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в России Государственной Думы, Правительства РФ и Верховного Суда является: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Верховенством закона 3) Гарантом Конституции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Разделением властей 4) Средством борьбы с коррупцией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из перечисленных видов собственности может быть только федеральной: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Школы и детские сады 3) Фабрики и заводы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Природные парки и территориальные воды 4) Научные учреждения и музеи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Конституция Российской Федерации была принята: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выборах 5 декабря 1994 г.   2) Президентом РФ 7 октября 1999 г.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заседании Государственной Думы 12 декабря 2000 г.  4) На референдуме 12 декабря 1993 г.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Какая из названных функций является внешней функцией современного государства?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народовластия, гарантированного участия граждан в управлении делами общества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воспитания подрастающего поколения в духе приверженности демократическим ценностям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законности и правопорядка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отстаивание государственных интересов на международной арене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Согласно российским законам, признается брак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фактический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заключенный в органах записи актов гражданского состояния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церковный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освященный процедурой венчания в храме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нотариусом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Понятия «форма правления», «форма государственного устройства», «авторитаризм» характеризуют сферу общества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экономическую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социальную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политическую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духовную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Василий учится на 5-м курсе университета, он готовится к сдаче государственных экзаменов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защите диплома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какой ступени образования находится Василий?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полное (среднее) образование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среднее профессиональное образование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высшее профессиональное образование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дополнительное образование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Исполнительную власть в Российской Федерации осуществляет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Государственная Дума    3) Совет Федерации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Правительство РФ      4) Общественная палата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Отличительным признаком политической партии является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объединение людей с общими интересами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разветвленной организации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законодательной инициативы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стремление участвовать в осуществлении политической власти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нашей стране подписывает и обнародует законы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глава правительства 3) Председатель Совета Федерации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Президент 4) Генеральный прокурор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 остановке общественного транспорта подростки нецензурно выражались. Какое правонарушение они совершили?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гражданский проступок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дисциплинарный проступок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административный проступок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уголовное преступление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относится к полномочиям Президента Российской Федерации?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основных направлений внутренней политики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и принятие законов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федеральной собственностью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 и исполнение бюджета РФ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Гражданка продает свою квартиру дальней родственнице. Куда гражданкам необходимо обратиться, что бы заверить договор купли-продажи?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юридическую консультацию     2) к мировому судье  3) к нотариусу   4) к адвокату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16.Палатой Федерального Собрания в России является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Совет безопасности   2) Общественная палата   3) Совет Федерации  4) Верховный Суд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 основным обязанностям граждан РФ не относится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Отечества    2) уплата налогов   3) сохранение исторического и культурного наследия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защита семьи, материнства, детства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является областью духовной культуры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использует художественные образы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требует точности и обоснованности утверждений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создает духовные ценности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Один из указанных ниже документов при приеме на работу не обязателен. Какой именно?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паспорт или иной документ, удостоверяющий личность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трудовая книжка (кроме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 или по совместительству)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страховое свидетельство государственного пенсионного страхования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военный билет для военнообязанных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справка с места жительства о составе семьи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Установите соответствие между типами политических режимов и их характеристиками: к каждой позиции, данной в первом столбце, подберите соответствующую позицию из второго столбца.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ХАРАКТЕРИСТИКИ                                                                         ТИПЫ РЕЖИМОВ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гарантии прав и свобод личности                                            1)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демократический</w:t>
      </w:r>
      <w:proofErr w:type="gramEnd"/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власть единой массовой партии                                             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тоталитарный</w:t>
      </w:r>
      <w:proofErr w:type="gramEnd"/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официальная обязательная идеология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политический плюрализм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Верны ли следующие суждения?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Правонарушениями могут быть как действия, так и бездействия.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Недонесение о готовящемся преступлении является правонарушением.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2)верно только Б   3)верны оба суждения  4)оба суждения неверны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Ниже приведён ряд понятий. Все они, за исключением одного, относятся к понятию «духовная культура». Найдите и выпишите номер понятия, выпадающего из этого ряда.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ценности  2) творчество   3) искусство    4) фабрика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Найдите в приведенном ниже списке правонарушений административные проступки и напишите цифры,  под которыми они указаны.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1)нарушение пассажиром Правил пользования метрополитеном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2)опоздание на службу милиционера без уважительной причины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3)переход пешеходом улицы в неположенном месте на красный сигнал светофора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4)неявка студента на экзамен без уважительной причины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5)распитие подростками спиртных напитков в общественном месте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6)продажа продавцом магазина некачественного товара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Верны ли суждения о духовной сфере жизни: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Духовная сфера жизни включает в себя мораль, право, религию.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Приобщаться к духовной сфере жизни можно различными способами.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2)верно только Б   3)верны оба суждения    4)оба суждения неверны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Верны ли суждения о религии: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А.Религия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регулирует поведение людей в обществе.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Б.Религия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самое точное представление о мире.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2)верно только Б    3)верны оба суждения   4)оба суждения неверны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Культура, произведения которой рассчитаны на узкий круг знатоков, называется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народной   2) массовой    3) национальной   4) элитарной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 мировым религиям относится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христианство   2) синтоизм   3) индуизм   4) конфуцианство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Какие из указанных примеров могут быть отнесены к народной культуре?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мюзикл 2) кино  3) пляски 4) законы 5) сказки 6) поговорки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Установите соответствие между областями духовной сферы и особенностями деятельности в этих областях: к каждой позиции, указанной в первом столбце, подберите соответствующую позицию из второго столбца. 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ОСОБЕННОСТИ ДЕЯТЕЛЬНОСТИ                                                    ОБЛАСТЬ ДУХОВНОЙ СФЕРЫ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стремление к достоверности                                                            А) наука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обоснованность предположений                                                     Б) искусство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субъективность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образное отражение реальности</w:t>
      </w: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Вставьте слова в представленные определения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А)…… - это система взглядов, последовательно отрицающая веру в существование Бога и  сверхъестественных сил.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… - специфически-человеческая форма активности, обусловленная наличием сознания.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… - процесс усвоения знаний, обучение, просвещение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… - обязательный взнос плательщика в бюджет и внебюджетные фонды в определенных законом размерах и в установленные сроки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… - ценная бумага, свидетельствующая о внесении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апитал акционерного общества и дающая право на получение части прибыли в виде дивидендов.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… - категория товарного хозяйства, совокупность экономических отношений, базирующихся на регулярных обменных операциях между производителями товаров (услуг) и потребителями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… - возможность смены </w:t>
      </w:r>
      <w:r>
        <w:rPr>
          <w:rFonts w:ascii="Times New Roman" w:hAnsi="Times New Roman" w:cs="Times New Roman"/>
          <w:bCs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слоя.</w:t>
      </w:r>
    </w:p>
    <w:p w:rsidR="004414CD" w:rsidRDefault="004414CD" w:rsidP="004414CD">
      <w:pPr>
        <w:pStyle w:val="a8"/>
        <w:tabs>
          <w:tab w:val="left" w:pos="111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… - форма объединения людей, обладающих общими интересами, ценностями и целями</w:t>
      </w:r>
    </w:p>
    <w:p w:rsidR="004414CD" w:rsidRDefault="004414CD" w:rsidP="004414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14CD" w:rsidRDefault="004414CD" w:rsidP="00441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E099B" w:rsidRDefault="006E099B" w:rsidP="004414CD">
      <w:pPr>
        <w:pStyle w:val="a3"/>
        <w:shd w:val="clear" w:color="auto" w:fill="FFFFFF"/>
        <w:spacing w:before="0" w:beforeAutospacing="0" w:after="75" w:afterAutospacing="0"/>
        <w:jc w:val="center"/>
      </w:pPr>
    </w:p>
    <w:sectPr w:rsidR="006E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01C"/>
    <w:multiLevelType w:val="hybridMultilevel"/>
    <w:tmpl w:val="AA26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53"/>
    <w:rsid w:val="000D161F"/>
    <w:rsid w:val="00150053"/>
    <w:rsid w:val="003C2A32"/>
    <w:rsid w:val="004009CF"/>
    <w:rsid w:val="004414CD"/>
    <w:rsid w:val="006E099B"/>
    <w:rsid w:val="008A4516"/>
    <w:rsid w:val="008C1CBB"/>
    <w:rsid w:val="00AC0B98"/>
    <w:rsid w:val="00B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A32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3C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A32"/>
  </w:style>
  <w:style w:type="character" w:styleId="a5">
    <w:name w:val="Strong"/>
    <w:basedOn w:val="a0"/>
    <w:uiPriority w:val="22"/>
    <w:qFormat/>
    <w:rsid w:val="003C2A32"/>
    <w:rPr>
      <w:b/>
      <w:bCs/>
    </w:rPr>
  </w:style>
  <w:style w:type="paragraph" w:styleId="a6">
    <w:name w:val="Body Text"/>
    <w:basedOn w:val="a"/>
    <w:link w:val="a7"/>
    <w:uiPriority w:val="1"/>
    <w:semiHidden/>
    <w:unhideWhenUsed/>
    <w:qFormat/>
    <w:rsid w:val="00AC0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AC0B9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441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A32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3C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A32"/>
  </w:style>
  <w:style w:type="character" w:styleId="a5">
    <w:name w:val="Strong"/>
    <w:basedOn w:val="a0"/>
    <w:uiPriority w:val="22"/>
    <w:qFormat/>
    <w:rsid w:val="003C2A32"/>
    <w:rPr>
      <w:b/>
      <w:bCs/>
    </w:rPr>
  </w:style>
  <w:style w:type="paragraph" w:styleId="a6">
    <w:name w:val="Body Text"/>
    <w:basedOn w:val="a"/>
    <w:link w:val="a7"/>
    <w:uiPriority w:val="1"/>
    <w:semiHidden/>
    <w:unhideWhenUsed/>
    <w:qFormat/>
    <w:rsid w:val="00AC0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AC0B9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441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1221</Words>
  <Characters>6961</Characters>
  <Application>Microsoft Office Word</Application>
  <DocSecurity>0</DocSecurity>
  <Lines>58</Lines>
  <Paragraphs>16</Paragraphs>
  <ScaleCrop>false</ScaleCrop>
  <Company>Home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asus</cp:lastModifiedBy>
  <cp:revision>11</cp:revision>
  <dcterms:created xsi:type="dcterms:W3CDTF">2020-04-19T14:07:00Z</dcterms:created>
  <dcterms:modified xsi:type="dcterms:W3CDTF">2023-09-04T07:32:00Z</dcterms:modified>
</cp:coreProperties>
</file>